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AAD990" w14:textId="77777777" w:rsidR="00C74ABE" w:rsidRPr="00C74ABE" w:rsidRDefault="00C74ABE" w:rsidP="00C74ABE">
      <w:pPr>
        <w:rPr>
          <w:lang w:val="en-CA"/>
        </w:rPr>
      </w:pPr>
      <w:r w:rsidRPr="00C74ABE">
        <w:rPr>
          <w:lang w:val="en-CA"/>
        </w:rPr>
        <w:t>Rules for the Grand Raffle to Benefit Moisson Québec</w:t>
      </w:r>
    </w:p>
    <w:p w14:paraId="5F693690" w14:textId="77777777" w:rsidR="00C74ABE" w:rsidRPr="00C74ABE" w:rsidRDefault="00C74ABE" w:rsidP="00C74ABE">
      <w:pPr>
        <w:rPr>
          <w:lang w:val="en-CA"/>
        </w:rPr>
      </w:pPr>
    </w:p>
    <w:p w14:paraId="625F1691" w14:textId="77777777" w:rsidR="00C74ABE" w:rsidRPr="00C74ABE" w:rsidRDefault="00C74ABE" w:rsidP="00C74ABE">
      <w:pPr>
        <w:rPr>
          <w:b/>
          <w:bCs/>
          <w:u w:val="single"/>
          <w:lang w:val="en-CA"/>
        </w:rPr>
      </w:pPr>
      <w:r w:rsidRPr="00C74ABE">
        <w:rPr>
          <w:b/>
          <w:bCs/>
          <w:u w:val="single"/>
          <w:lang w:val="en-CA"/>
        </w:rPr>
        <w:t>Raffle Organizer</w:t>
      </w:r>
    </w:p>
    <w:p w14:paraId="74F193DC" w14:textId="77777777" w:rsidR="00C74ABE" w:rsidRPr="00C74ABE" w:rsidRDefault="00C74ABE" w:rsidP="00C74ABE">
      <w:pPr>
        <w:rPr>
          <w:lang w:val="en-CA"/>
        </w:rPr>
      </w:pPr>
      <w:r w:rsidRPr="00C74ABE">
        <w:rPr>
          <w:lang w:val="en-CA"/>
        </w:rPr>
        <w:t xml:space="preserve">The grand raffle is organized by Moisson Québec during the 30th Golf Classic to raise funds. It will take place at the Royal Québec Golf Club, located at 65 Rue Bédard, </w:t>
      </w:r>
      <w:proofErr w:type="spellStart"/>
      <w:r w:rsidRPr="00C74ABE">
        <w:rPr>
          <w:lang w:val="en-CA"/>
        </w:rPr>
        <w:t>Boischatel</w:t>
      </w:r>
      <w:proofErr w:type="spellEnd"/>
      <w:r w:rsidRPr="00C74ABE">
        <w:rPr>
          <w:lang w:val="en-CA"/>
        </w:rPr>
        <w:t>, QC G0A 1H0.</w:t>
      </w:r>
    </w:p>
    <w:p w14:paraId="72C2614B" w14:textId="77777777" w:rsidR="00C74ABE" w:rsidRPr="00C74ABE" w:rsidRDefault="00C74ABE" w:rsidP="00C74ABE">
      <w:pPr>
        <w:rPr>
          <w:lang w:val="en-CA"/>
        </w:rPr>
      </w:pPr>
    </w:p>
    <w:p w14:paraId="42EEA5F0" w14:textId="77777777" w:rsidR="00841D2D" w:rsidRDefault="00C74ABE" w:rsidP="00841D2D">
      <w:pPr>
        <w:rPr>
          <w:b/>
          <w:bCs/>
          <w:u w:val="single"/>
          <w:lang w:val="en-CA"/>
        </w:rPr>
      </w:pPr>
      <w:r w:rsidRPr="00C74ABE">
        <w:rPr>
          <w:b/>
          <w:bCs/>
          <w:u w:val="single"/>
          <w:lang w:val="en-CA"/>
        </w:rPr>
        <w:t>Eligibility</w:t>
      </w:r>
    </w:p>
    <w:p w14:paraId="35520CFA" w14:textId="2316F62B" w:rsidR="00C74ABE" w:rsidRDefault="00841D2D" w:rsidP="00841D2D">
      <w:pPr>
        <w:rPr>
          <w:lang w:val="en-CA"/>
        </w:rPr>
      </w:pPr>
      <w:r w:rsidRPr="00841D2D">
        <w:rPr>
          <w:lang w:val="en-CA"/>
        </w:rPr>
        <w:t xml:space="preserve">Participation in the raffle is restricted to residents of the Province of Québec who are 18 years of age or older at the time of ticket purchase. Members of the organizing committee, members of the Board of Directors, and employees of </w:t>
      </w:r>
      <w:proofErr w:type="spellStart"/>
      <w:r w:rsidRPr="00841D2D">
        <w:rPr>
          <w:lang w:val="en-CA"/>
        </w:rPr>
        <w:t>Moisson</w:t>
      </w:r>
      <w:proofErr w:type="spellEnd"/>
      <w:r w:rsidRPr="00841D2D">
        <w:rPr>
          <w:lang w:val="en-CA"/>
        </w:rPr>
        <w:t xml:space="preserve"> Québec are not eligible to participate in the raffle.</w:t>
      </w:r>
    </w:p>
    <w:p w14:paraId="147047AA" w14:textId="77777777" w:rsidR="00841D2D" w:rsidRPr="00841D2D" w:rsidRDefault="00841D2D" w:rsidP="00841D2D">
      <w:pPr>
        <w:rPr>
          <w:b/>
          <w:bCs/>
          <w:u w:val="single"/>
          <w:lang w:val="en-CA"/>
        </w:rPr>
      </w:pPr>
    </w:p>
    <w:p w14:paraId="27C8A76B" w14:textId="77777777" w:rsidR="00C74ABE" w:rsidRPr="00C74ABE" w:rsidRDefault="00C74ABE" w:rsidP="00C74ABE">
      <w:pPr>
        <w:rPr>
          <w:lang w:val="en-CA"/>
        </w:rPr>
      </w:pPr>
      <w:r w:rsidRPr="00C74ABE">
        <w:rPr>
          <w:lang w:val="en-CA"/>
        </w:rPr>
        <w:t>Tickets can be purchased in two ways: online via the Zeffy website or on-site using Interac terminals or cash.</w:t>
      </w:r>
    </w:p>
    <w:p w14:paraId="57CB6A1E" w14:textId="77777777" w:rsidR="00C74ABE" w:rsidRPr="00C74ABE" w:rsidRDefault="00C74ABE" w:rsidP="00C74ABE">
      <w:pPr>
        <w:rPr>
          <w:b/>
          <w:bCs/>
          <w:u w:val="single"/>
          <w:lang w:val="en-CA"/>
        </w:rPr>
      </w:pPr>
    </w:p>
    <w:p w14:paraId="31B2EE38" w14:textId="77777777" w:rsidR="00C74ABE" w:rsidRPr="00C74ABE" w:rsidRDefault="00C74ABE" w:rsidP="00C74ABE">
      <w:pPr>
        <w:rPr>
          <w:b/>
          <w:bCs/>
          <w:u w:val="single"/>
          <w:lang w:val="en-CA"/>
        </w:rPr>
      </w:pPr>
      <w:r w:rsidRPr="00C74ABE">
        <w:rPr>
          <w:b/>
          <w:bCs/>
          <w:u w:val="single"/>
          <w:lang w:val="en-CA"/>
        </w:rPr>
        <w:t>Contest Dates</w:t>
      </w:r>
    </w:p>
    <w:p w14:paraId="3869B4B5" w14:textId="77777777" w:rsidR="00C74ABE" w:rsidRPr="00C74ABE" w:rsidRDefault="00C74ABE" w:rsidP="00C74ABE">
      <w:pPr>
        <w:rPr>
          <w:lang w:val="en-CA"/>
        </w:rPr>
      </w:pPr>
      <w:r w:rsidRPr="00C74ABE">
        <w:rPr>
          <w:lang w:val="en-CA"/>
        </w:rPr>
        <w:t>Tickets can be purchased from August 1, 2026, until the day of the drawing, August 31, 2026, at 6:40 p.m.</w:t>
      </w:r>
    </w:p>
    <w:p w14:paraId="4A465FD7" w14:textId="77777777" w:rsidR="00C74ABE" w:rsidRPr="00C74ABE" w:rsidRDefault="00C74ABE" w:rsidP="00C74ABE">
      <w:pPr>
        <w:rPr>
          <w:lang w:val="en-CA"/>
        </w:rPr>
      </w:pPr>
    </w:p>
    <w:p w14:paraId="08D79E04" w14:textId="77777777" w:rsidR="00C74ABE" w:rsidRPr="00C74ABE" w:rsidRDefault="00C74ABE" w:rsidP="00C74ABE">
      <w:pPr>
        <w:rPr>
          <w:b/>
          <w:bCs/>
          <w:u w:val="single"/>
          <w:lang w:val="en-CA"/>
        </w:rPr>
      </w:pPr>
      <w:r w:rsidRPr="00C74ABE">
        <w:rPr>
          <w:b/>
          <w:bCs/>
          <w:u w:val="single"/>
          <w:lang w:val="en-CA"/>
        </w:rPr>
        <w:t>Ticket Prices</w:t>
      </w:r>
    </w:p>
    <w:p w14:paraId="52D5A9F0" w14:textId="77777777" w:rsidR="00C74ABE" w:rsidRPr="00C74ABE" w:rsidRDefault="00C74ABE" w:rsidP="00C74ABE">
      <w:pPr>
        <w:rPr>
          <w:lang w:val="en-CA"/>
        </w:rPr>
      </w:pPr>
      <w:r w:rsidRPr="00C74ABE">
        <w:rPr>
          <w:lang w:val="en-CA"/>
        </w:rPr>
        <w:t>One ticket for $30, three tickets for $60, and ten tickets for $100</w:t>
      </w:r>
    </w:p>
    <w:p w14:paraId="69E535A6" w14:textId="77777777" w:rsidR="00C74ABE" w:rsidRPr="00C74ABE" w:rsidRDefault="00C74ABE" w:rsidP="00C74ABE">
      <w:pPr>
        <w:rPr>
          <w:lang w:val="en-CA"/>
        </w:rPr>
      </w:pPr>
    </w:p>
    <w:p w14:paraId="19481CDD" w14:textId="77777777" w:rsidR="00C74ABE" w:rsidRPr="00C74ABE" w:rsidRDefault="00C74ABE" w:rsidP="00C74ABE">
      <w:pPr>
        <w:rPr>
          <w:b/>
          <w:bCs/>
          <w:u w:val="single"/>
          <w:lang w:val="en-CA"/>
        </w:rPr>
      </w:pPr>
      <w:r w:rsidRPr="00C74ABE">
        <w:rPr>
          <w:b/>
          <w:bCs/>
          <w:u w:val="single"/>
          <w:lang w:val="en-CA"/>
        </w:rPr>
        <w:t>Drawing Method</w:t>
      </w:r>
    </w:p>
    <w:p w14:paraId="7E8811EA" w14:textId="77777777" w:rsidR="00C74ABE" w:rsidRPr="00C74ABE" w:rsidRDefault="00C74ABE" w:rsidP="00C74ABE">
      <w:pPr>
        <w:rPr>
          <w:lang w:val="en-CA"/>
        </w:rPr>
      </w:pPr>
      <w:r w:rsidRPr="00C74ABE">
        <w:rPr>
          <w:lang w:val="en-CA"/>
        </w:rPr>
        <w:t>The drawing will be conducted by randomly selecting tickets.</w:t>
      </w:r>
    </w:p>
    <w:p w14:paraId="452430B9" w14:textId="77777777" w:rsidR="00C74ABE" w:rsidRPr="00C74ABE" w:rsidRDefault="00C74ABE" w:rsidP="00C74ABE">
      <w:pPr>
        <w:rPr>
          <w:lang w:val="en-CA"/>
        </w:rPr>
      </w:pPr>
    </w:p>
    <w:p w14:paraId="186E06A5" w14:textId="77777777" w:rsidR="00C74ABE" w:rsidRPr="00C74ABE" w:rsidRDefault="00C74ABE" w:rsidP="00C74ABE">
      <w:pPr>
        <w:rPr>
          <w:lang w:val="en-CA"/>
        </w:rPr>
      </w:pPr>
      <w:r w:rsidRPr="00C74ABE">
        <w:rPr>
          <w:lang w:val="en-CA"/>
        </w:rPr>
        <w:t>For each online purchase, a physical ticket will be generated, while on-site purchasers must fill out a raffle ticket. Full name and phone number will be required.</w:t>
      </w:r>
    </w:p>
    <w:p w14:paraId="5001AED3" w14:textId="77777777" w:rsidR="00C74ABE" w:rsidRPr="00C74ABE" w:rsidRDefault="00C74ABE" w:rsidP="00C74ABE">
      <w:pPr>
        <w:rPr>
          <w:lang w:val="en-CA"/>
        </w:rPr>
      </w:pPr>
    </w:p>
    <w:p w14:paraId="4EF73BD3" w14:textId="77777777" w:rsidR="00C74ABE" w:rsidRPr="00C74ABE" w:rsidRDefault="00C74ABE" w:rsidP="00C74ABE">
      <w:pPr>
        <w:rPr>
          <w:b/>
          <w:bCs/>
          <w:u w:val="single"/>
          <w:lang w:val="en-CA"/>
        </w:rPr>
      </w:pPr>
      <w:r w:rsidRPr="00C74ABE">
        <w:rPr>
          <w:b/>
          <w:bCs/>
          <w:u w:val="single"/>
          <w:lang w:val="en-CA"/>
        </w:rPr>
        <w:t>Prizes to Be Won</w:t>
      </w:r>
    </w:p>
    <w:p w14:paraId="7DBEF81F" w14:textId="77777777" w:rsidR="00C74ABE" w:rsidRPr="00C74ABE" w:rsidRDefault="00C74ABE" w:rsidP="00C74ABE">
      <w:pPr>
        <w:rPr>
          <w:lang w:val="en-CA"/>
        </w:rPr>
      </w:pPr>
      <w:r w:rsidRPr="00C74ABE">
        <w:rPr>
          <w:lang w:val="en-CA"/>
        </w:rPr>
        <w:t>An $8,000 travel credit, courtesy of Air Canada and CAA Québec, for a business-class trip anywhere in North America, including Hawaii.</w:t>
      </w:r>
    </w:p>
    <w:p w14:paraId="2241C1BD" w14:textId="77777777" w:rsidR="00C74ABE" w:rsidRPr="00C74ABE" w:rsidRDefault="00C74ABE" w:rsidP="00C74ABE">
      <w:pPr>
        <w:rPr>
          <w:lang w:val="en-CA"/>
        </w:rPr>
      </w:pPr>
    </w:p>
    <w:p w14:paraId="4FB22888" w14:textId="77777777" w:rsidR="00C74ABE" w:rsidRPr="00C74ABE" w:rsidRDefault="00C74ABE" w:rsidP="00C74ABE">
      <w:pPr>
        <w:rPr>
          <w:b/>
          <w:bCs/>
          <w:u w:val="single"/>
          <w:lang w:val="en-CA"/>
        </w:rPr>
      </w:pPr>
      <w:r w:rsidRPr="00C74ABE">
        <w:rPr>
          <w:b/>
          <w:bCs/>
          <w:u w:val="single"/>
          <w:lang w:val="en-CA"/>
        </w:rPr>
        <w:t>Announcement of Winners</w:t>
      </w:r>
    </w:p>
    <w:p w14:paraId="00C9BE14" w14:textId="77777777" w:rsidR="00C74ABE" w:rsidRPr="00C74ABE" w:rsidRDefault="00C74ABE" w:rsidP="00C74ABE">
      <w:pPr>
        <w:rPr>
          <w:lang w:val="en-CA"/>
        </w:rPr>
      </w:pPr>
      <w:r w:rsidRPr="00C74ABE">
        <w:rPr>
          <w:lang w:val="en-CA"/>
        </w:rPr>
        <w:t>The drawing will take place at the Royal Québec Golf Club on August 31, 2026, at 7:30 p.m.</w:t>
      </w:r>
    </w:p>
    <w:p w14:paraId="568DC27B" w14:textId="77777777" w:rsidR="00C74ABE" w:rsidRPr="00C74ABE" w:rsidRDefault="00C74ABE" w:rsidP="00C74ABE">
      <w:pPr>
        <w:rPr>
          <w:lang w:val="en-CA"/>
        </w:rPr>
      </w:pPr>
      <w:r w:rsidRPr="00C74ABE">
        <w:rPr>
          <w:lang w:val="en-CA"/>
        </w:rPr>
        <w:t>The winner will be announced on-site. If the winner is not present, they will be contacted by phone within 3 business days following the drawing.</w:t>
      </w:r>
    </w:p>
    <w:p w14:paraId="176AD1E3" w14:textId="77777777" w:rsidR="00C74ABE" w:rsidRPr="00C74ABE" w:rsidRDefault="00C74ABE" w:rsidP="00C74ABE">
      <w:pPr>
        <w:rPr>
          <w:lang w:val="en-CA"/>
        </w:rPr>
      </w:pPr>
    </w:p>
    <w:p w14:paraId="7802B14D" w14:textId="77777777" w:rsidR="00C74ABE" w:rsidRPr="00C74ABE" w:rsidRDefault="00C74ABE" w:rsidP="00C74ABE">
      <w:pPr>
        <w:rPr>
          <w:b/>
          <w:bCs/>
          <w:u w:val="single"/>
          <w:lang w:val="en-CA"/>
        </w:rPr>
      </w:pPr>
      <w:r w:rsidRPr="00C74ABE">
        <w:rPr>
          <w:b/>
          <w:bCs/>
          <w:u w:val="single"/>
          <w:lang w:val="en-CA"/>
        </w:rPr>
        <w:t>Privacy Policy</w:t>
      </w:r>
    </w:p>
    <w:p w14:paraId="1A58CDE3" w14:textId="77777777" w:rsidR="00C74ABE" w:rsidRPr="00C74ABE" w:rsidRDefault="00C74ABE" w:rsidP="00C74ABE">
      <w:pPr>
        <w:rPr>
          <w:lang w:val="en-CA"/>
        </w:rPr>
      </w:pPr>
      <w:r w:rsidRPr="00C74ABE">
        <w:rPr>
          <w:lang w:val="en-CA"/>
        </w:rPr>
        <w:t>Personal information collected during ticket purchases will be used solely for the purposes of this drawing and in accordance with applicable privacy laws.</w:t>
      </w:r>
    </w:p>
    <w:p w14:paraId="5BDF3B21" w14:textId="77777777" w:rsidR="00C74ABE" w:rsidRPr="00C74ABE" w:rsidRDefault="00C74ABE" w:rsidP="00C74ABE">
      <w:pPr>
        <w:rPr>
          <w:lang w:val="en-CA"/>
        </w:rPr>
      </w:pPr>
    </w:p>
    <w:p w14:paraId="1DEC4DA3" w14:textId="77777777" w:rsidR="00C74ABE" w:rsidRPr="00C74ABE" w:rsidRDefault="00C74ABE" w:rsidP="00C74ABE">
      <w:pPr>
        <w:rPr>
          <w:lang w:val="en-CA"/>
        </w:rPr>
      </w:pPr>
      <w:r w:rsidRPr="00C74ABE">
        <w:rPr>
          <w:lang w:val="en-CA"/>
        </w:rPr>
        <w:lastRenderedPageBreak/>
        <w:t>RAJCQ Number: L-04533</w:t>
      </w:r>
    </w:p>
    <w:p w14:paraId="6C109100" w14:textId="224EA4A3" w:rsidR="00CC6583" w:rsidRPr="00C74ABE" w:rsidRDefault="00CC6583" w:rsidP="00C74ABE">
      <w:pPr>
        <w:rPr>
          <w:lang w:val="en-CA"/>
        </w:rPr>
      </w:pPr>
    </w:p>
    <w:sectPr w:rsidR="00CC6583" w:rsidRPr="00C74AB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BE"/>
    <w:rsid w:val="002472A1"/>
    <w:rsid w:val="003756BD"/>
    <w:rsid w:val="00841D2D"/>
    <w:rsid w:val="00C74ABE"/>
    <w:rsid w:val="00CC6583"/>
    <w:rsid w:val="00E41FA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5B258BF7"/>
  <w15:chartTrackingRefBased/>
  <w15:docId w15:val="{79B44044-77D0-8B4D-A130-57CA93A4E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74A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74A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74AB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74AB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74AB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74ABE"/>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4ABE"/>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4ABE"/>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4ABE"/>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4AB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74AB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74AB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74AB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74AB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74AB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74AB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74AB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74ABE"/>
    <w:rPr>
      <w:rFonts w:eastAsiaTheme="majorEastAsia" w:cstheme="majorBidi"/>
      <w:color w:val="272727" w:themeColor="text1" w:themeTint="D8"/>
    </w:rPr>
  </w:style>
  <w:style w:type="paragraph" w:styleId="Titre">
    <w:name w:val="Title"/>
    <w:basedOn w:val="Normal"/>
    <w:next w:val="Normal"/>
    <w:link w:val="TitreCar"/>
    <w:uiPriority w:val="10"/>
    <w:qFormat/>
    <w:rsid w:val="00C74AB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4AB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74ABE"/>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4AB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74ABE"/>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74ABE"/>
    <w:rPr>
      <w:i/>
      <w:iCs/>
      <w:color w:val="404040" w:themeColor="text1" w:themeTint="BF"/>
    </w:rPr>
  </w:style>
  <w:style w:type="paragraph" w:styleId="Paragraphedeliste">
    <w:name w:val="List Paragraph"/>
    <w:basedOn w:val="Normal"/>
    <w:uiPriority w:val="34"/>
    <w:qFormat/>
    <w:rsid w:val="00C74ABE"/>
    <w:pPr>
      <w:ind w:left="720"/>
      <w:contextualSpacing/>
    </w:pPr>
  </w:style>
  <w:style w:type="character" w:styleId="Accentuationintense">
    <w:name w:val="Intense Emphasis"/>
    <w:basedOn w:val="Policepardfaut"/>
    <w:uiPriority w:val="21"/>
    <w:qFormat/>
    <w:rsid w:val="00C74ABE"/>
    <w:rPr>
      <w:i/>
      <w:iCs/>
      <w:color w:val="0F4761" w:themeColor="accent1" w:themeShade="BF"/>
    </w:rPr>
  </w:style>
  <w:style w:type="paragraph" w:styleId="Citationintense">
    <w:name w:val="Intense Quote"/>
    <w:basedOn w:val="Normal"/>
    <w:next w:val="Normal"/>
    <w:link w:val="CitationintenseCar"/>
    <w:uiPriority w:val="30"/>
    <w:qFormat/>
    <w:rsid w:val="00C74A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74ABE"/>
    <w:rPr>
      <w:i/>
      <w:iCs/>
      <w:color w:val="0F4761" w:themeColor="accent1" w:themeShade="BF"/>
    </w:rPr>
  </w:style>
  <w:style w:type="character" w:styleId="Rfrenceintense">
    <w:name w:val="Intense Reference"/>
    <w:basedOn w:val="Policepardfaut"/>
    <w:uiPriority w:val="32"/>
    <w:qFormat/>
    <w:rsid w:val="00C74ABE"/>
    <w:rPr>
      <w:b/>
      <w:bCs/>
      <w:smallCaps/>
      <w:color w:val="0F4761" w:themeColor="accent1" w:themeShade="BF"/>
      <w:spacing w:val="5"/>
    </w:rPr>
  </w:style>
  <w:style w:type="paragraph" w:styleId="NormalWeb">
    <w:name w:val="Normal (Web)"/>
    <w:basedOn w:val="Normal"/>
    <w:uiPriority w:val="99"/>
    <w:unhideWhenUsed/>
    <w:rsid w:val="00841D2D"/>
    <w:pPr>
      <w:spacing w:before="100" w:beforeAutospacing="1" w:after="100" w:afterAutospacing="1"/>
    </w:pPr>
    <w:rPr>
      <w:rFonts w:ascii="Times New Roman" w:eastAsia="Times New Roman" w:hAnsi="Times New Roman" w:cs="Times New Roman"/>
      <w:kern w:val="0"/>
      <w:lang w:eastAsia="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289</Words>
  <Characters>1454</Characters>
  <Application>Microsoft Office Word</Application>
  <DocSecurity>0</DocSecurity>
  <Lines>48</Lines>
  <Paragraphs>27</Paragraphs>
  <ScaleCrop>false</ScaleCrop>
  <Company>Moisson Québec</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Fortin</dc:creator>
  <cp:keywords/>
  <dc:description/>
  <cp:lastModifiedBy>Jade</cp:lastModifiedBy>
  <cp:revision>2</cp:revision>
  <dcterms:created xsi:type="dcterms:W3CDTF">2026-08-03T18:39:00Z</dcterms:created>
  <dcterms:modified xsi:type="dcterms:W3CDTF">2026-08-04T13:14:00Z</dcterms:modified>
</cp:coreProperties>
</file>